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134" w:rsidRPr="00F31134" w:rsidRDefault="00F31134" w:rsidP="00F31134">
      <w:pPr>
        <w:spacing w:after="0" w:line="240" w:lineRule="auto"/>
        <w:jc w:val="center"/>
        <w:rPr>
          <w:rFonts w:ascii="Georgia Serif" w:eastAsia="Times New Roman" w:hAnsi="Georgia Serif" w:cs="Times New Roman"/>
          <w:color w:val="000000"/>
          <w:sz w:val="40"/>
          <w:szCs w:val="24"/>
          <w:shd w:val="clear" w:color="auto" w:fill="FFFFFF"/>
          <w:lang w:eastAsia="id-ID"/>
        </w:rPr>
      </w:pPr>
      <w:r w:rsidRPr="00F31134">
        <w:rPr>
          <w:rFonts w:ascii="Georgia Serif" w:eastAsia="Times New Roman" w:hAnsi="Georgia Serif" w:cs="Times New Roman"/>
          <w:color w:val="000000"/>
          <w:sz w:val="40"/>
          <w:szCs w:val="24"/>
          <w:shd w:val="clear" w:color="auto" w:fill="FFFFFF"/>
          <w:lang w:eastAsia="id-ID"/>
        </w:rPr>
        <w:t>CATATAN PELAKSANAAN UKG 2015</w:t>
      </w:r>
    </w:p>
    <w:p w:rsidR="00F31134" w:rsidRDefault="00F31134" w:rsidP="00F31134">
      <w:pPr>
        <w:spacing w:after="0" w:line="240" w:lineRule="auto"/>
        <w:jc w:val="center"/>
        <w:rPr>
          <w:rFonts w:ascii="Georgia Serif" w:eastAsia="Times New Roman" w:hAnsi="Georgia Serif" w:cs="Times New Roman"/>
          <w:color w:val="000000"/>
          <w:sz w:val="24"/>
          <w:szCs w:val="24"/>
          <w:shd w:val="clear" w:color="auto" w:fill="FFFFFF"/>
          <w:lang w:eastAsia="id-ID"/>
        </w:rPr>
      </w:pPr>
    </w:p>
    <w:p w:rsidR="000749BA" w:rsidRPr="000749BA" w:rsidRDefault="000749BA" w:rsidP="000749BA">
      <w:pPr>
        <w:spacing w:after="0" w:line="240" w:lineRule="auto"/>
        <w:rPr>
          <w:rFonts w:ascii="Times New Roman" w:eastAsia="Times New Roman" w:hAnsi="Times New Roman" w:cs="Times New Roman"/>
          <w:sz w:val="28"/>
          <w:szCs w:val="28"/>
          <w:lang w:eastAsia="id-ID"/>
        </w:rPr>
      </w:pPr>
      <w:r w:rsidRPr="000749BA">
        <w:rPr>
          <w:rFonts w:ascii="Georgia Serif" w:eastAsia="Times New Roman" w:hAnsi="Georgia Serif" w:cs="Times New Roman"/>
          <w:color w:val="000000"/>
          <w:sz w:val="28"/>
          <w:szCs w:val="28"/>
          <w:shd w:val="clear" w:color="auto" w:fill="FFFFFF"/>
          <w:lang w:eastAsia="id-ID"/>
        </w:rPr>
        <w:t>Masukkan 16 digit ID Ujian, dan 14 digit kode Validasi</w:t>
      </w:r>
      <w:r w:rsidRPr="00F31134">
        <w:rPr>
          <w:rFonts w:ascii="Georgia Serif" w:eastAsia="Times New Roman" w:hAnsi="Georgia Serif" w:cs="Times New Roman"/>
          <w:color w:val="000000"/>
          <w:sz w:val="28"/>
          <w:szCs w:val="28"/>
          <w:shd w:val="clear" w:color="auto" w:fill="FFFFFF"/>
          <w:lang w:eastAsia="id-ID"/>
        </w:rPr>
        <w:t xml:space="preserve"> (Terdapat di Kartu Ujian)</w:t>
      </w:r>
      <w:r w:rsidRPr="000749BA">
        <w:rPr>
          <w:rFonts w:ascii="Georgia Serif" w:eastAsia="Times New Roman" w:hAnsi="Georgia Serif" w:cs="Times New Roman"/>
          <w:color w:val="000000"/>
          <w:sz w:val="28"/>
          <w:szCs w:val="28"/>
          <w:shd w:val="clear" w:color="auto" w:fill="FFFFFF"/>
          <w:lang w:eastAsia="id-ID"/>
        </w:rPr>
        <w:t xml:space="preserve"> untuk memulai ujian lihat tampilan berikut:</w:t>
      </w:r>
    </w:p>
    <w:p w:rsidR="000749BA" w:rsidRPr="000749BA" w:rsidRDefault="000749BA" w:rsidP="000749BA">
      <w:pPr>
        <w:spacing w:after="0" w:line="240" w:lineRule="auto"/>
        <w:jc w:val="center"/>
        <w:rPr>
          <w:rFonts w:ascii="Georgia Serif" w:eastAsia="Times New Roman" w:hAnsi="Georgia Serif" w:cs="Times New Roman"/>
          <w:color w:val="000000"/>
          <w:sz w:val="28"/>
          <w:szCs w:val="28"/>
          <w:lang w:eastAsia="id-ID"/>
        </w:rPr>
      </w:pPr>
      <w:r w:rsidRPr="00F31134">
        <w:rPr>
          <w:rFonts w:ascii="Georgia Serif" w:eastAsia="Times New Roman" w:hAnsi="Georgia Serif" w:cs="Times New Roman"/>
          <w:noProof/>
          <w:color w:val="0000FF"/>
          <w:sz w:val="28"/>
          <w:szCs w:val="28"/>
          <w:lang w:eastAsia="id-ID"/>
        </w:rPr>
        <w:drawing>
          <wp:inline distT="0" distB="0" distL="0" distR="0">
            <wp:extent cx="3048000" cy="1981200"/>
            <wp:effectExtent l="19050" t="0" r="0" b="0"/>
            <wp:docPr id="1" name="Picture 1" descr="http://kkgjaro.blogspot.com/2015/10/download-petunjuk-pelaksanaan-pengisian.htm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kgjaro.blogspot.com/2015/10/download-petunjuk-pelaksanaan-pengisian.html">
                      <a:hlinkClick r:id="rId5"/>
                    </pic:cNvPr>
                    <pic:cNvPicPr>
                      <a:picLocks noChangeAspect="1" noChangeArrowheads="1"/>
                    </pic:cNvPicPr>
                  </pic:nvPicPr>
                  <pic:blipFill>
                    <a:blip r:embed="rId6"/>
                    <a:srcRect/>
                    <a:stretch>
                      <a:fillRect/>
                    </a:stretch>
                  </pic:blipFill>
                  <pic:spPr bwMode="auto">
                    <a:xfrm>
                      <a:off x="0" y="0"/>
                      <a:ext cx="3048000" cy="1981200"/>
                    </a:xfrm>
                    <a:prstGeom prst="rect">
                      <a:avLst/>
                    </a:prstGeom>
                    <a:noFill/>
                    <a:ln w="9525">
                      <a:noFill/>
                      <a:miter lim="800000"/>
                      <a:headEnd/>
                      <a:tailEnd/>
                    </a:ln>
                  </pic:spPr>
                </pic:pic>
              </a:graphicData>
            </a:graphic>
          </wp:inline>
        </w:drawing>
      </w:r>
    </w:p>
    <w:p w:rsidR="000749BA" w:rsidRPr="000749BA" w:rsidRDefault="000749BA" w:rsidP="000749BA">
      <w:pPr>
        <w:spacing w:after="0" w:line="240" w:lineRule="auto"/>
        <w:rPr>
          <w:rFonts w:ascii="Times New Roman" w:eastAsia="Times New Roman" w:hAnsi="Times New Roman" w:cs="Times New Roman"/>
          <w:sz w:val="28"/>
          <w:szCs w:val="28"/>
          <w:lang w:eastAsia="id-ID"/>
        </w:rPr>
      </w:pPr>
      <w:r w:rsidRPr="00F31134">
        <w:rPr>
          <w:rFonts w:ascii="Georgia Serif" w:eastAsia="Times New Roman" w:hAnsi="Georgia Serif" w:cs="Times New Roman"/>
          <w:color w:val="000000"/>
          <w:sz w:val="28"/>
          <w:szCs w:val="28"/>
          <w:shd w:val="clear" w:color="auto" w:fill="FFFFFF"/>
          <w:lang w:eastAsia="id-ID"/>
        </w:rPr>
        <w:t>Kemudian muncul pilih ujian /  Uji coba.</w:t>
      </w:r>
      <w:r w:rsidRPr="000749BA">
        <w:rPr>
          <w:rFonts w:ascii="Georgia Serif" w:eastAsia="Times New Roman" w:hAnsi="Georgia Serif" w:cs="Times New Roman"/>
          <w:color w:val="000000"/>
          <w:sz w:val="28"/>
          <w:szCs w:val="28"/>
          <w:shd w:val="clear" w:color="auto" w:fill="FFFFFF"/>
          <w:lang w:eastAsia="id-ID"/>
        </w:rPr>
        <w:t xml:space="preserve"> </w:t>
      </w:r>
      <w:r w:rsidRPr="00F31134">
        <w:rPr>
          <w:rFonts w:ascii="Georgia Serif" w:eastAsia="Times New Roman" w:hAnsi="Georgia Serif" w:cs="Times New Roman"/>
          <w:color w:val="000000"/>
          <w:sz w:val="28"/>
          <w:szCs w:val="28"/>
          <w:shd w:val="clear" w:color="auto" w:fill="FFFFFF"/>
          <w:lang w:eastAsia="id-ID"/>
        </w:rPr>
        <w:t>Untuk UKG Tahun ini peserta akan secara otomatis dipaksa untuk melakukan uji coba terlebih dahulu. Setelah uji coba selesai maka secara otomatis akan log out. Kemudian Login lagi seperti cara pertama. Barulah kita bisa mengklik ikut ujian.</w:t>
      </w:r>
    </w:p>
    <w:p w:rsidR="000749BA" w:rsidRPr="000749BA" w:rsidRDefault="000749BA" w:rsidP="000749BA">
      <w:pPr>
        <w:spacing w:after="0" w:line="240" w:lineRule="auto"/>
        <w:jc w:val="center"/>
        <w:rPr>
          <w:rFonts w:ascii="Georgia Serif" w:eastAsia="Times New Roman" w:hAnsi="Georgia Serif" w:cs="Times New Roman"/>
          <w:color w:val="000000"/>
          <w:sz w:val="28"/>
          <w:szCs w:val="28"/>
          <w:lang w:eastAsia="id-ID"/>
        </w:rPr>
      </w:pPr>
      <w:r w:rsidRPr="00F31134">
        <w:rPr>
          <w:rFonts w:ascii="Georgia Serif" w:eastAsia="Times New Roman" w:hAnsi="Georgia Serif" w:cs="Times New Roman"/>
          <w:noProof/>
          <w:color w:val="0000FF"/>
          <w:sz w:val="28"/>
          <w:szCs w:val="28"/>
          <w:lang w:eastAsia="id-ID"/>
        </w:rPr>
        <w:drawing>
          <wp:inline distT="0" distB="0" distL="0" distR="0">
            <wp:extent cx="3048000" cy="2318385"/>
            <wp:effectExtent l="19050" t="0" r="0" b="0"/>
            <wp:docPr id="2" name="Picture 2" descr="http://kkgjaro.blogspot.com/2015/10/download-petunjuk-pelaksanaan-pengisian.htm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kgjaro.blogspot.com/2015/10/download-petunjuk-pelaksanaan-pengisian.html">
                      <a:hlinkClick r:id="rId7"/>
                    </pic:cNvPr>
                    <pic:cNvPicPr>
                      <a:picLocks noChangeAspect="1" noChangeArrowheads="1"/>
                    </pic:cNvPicPr>
                  </pic:nvPicPr>
                  <pic:blipFill>
                    <a:blip r:embed="rId8"/>
                    <a:srcRect/>
                    <a:stretch>
                      <a:fillRect/>
                    </a:stretch>
                  </pic:blipFill>
                  <pic:spPr bwMode="auto">
                    <a:xfrm>
                      <a:off x="0" y="0"/>
                      <a:ext cx="3048000" cy="2318385"/>
                    </a:xfrm>
                    <a:prstGeom prst="rect">
                      <a:avLst/>
                    </a:prstGeom>
                    <a:noFill/>
                    <a:ln w="9525">
                      <a:noFill/>
                      <a:miter lim="800000"/>
                      <a:headEnd/>
                      <a:tailEnd/>
                    </a:ln>
                  </pic:spPr>
                </pic:pic>
              </a:graphicData>
            </a:graphic>
          </wp:inline>
        </w:drawing>
      </w:r>
    </w:p>
    <w:p w:rsidR="000749BA" w:rsidRPr="000749BA" w:rsidRDefault="000749BA" w:rsidP="000749BA">
      <w:pPr>
        <w:spacing w:after="0" w:line="240" w:lineRule="auto"/>
        <w:rPr>
          <w:rFonts w:ascii="Times New Roman" w:eastAsia="Times New Roman" w:hAnsi="Times New Roman" w:cs="Times New Roman"/>
          <w:sz w:val="28"/>
          <w:szCs w:val="28"/>
          <w:lang w:eastAsia="id-ID"/>
        </w:rPr>
      </w:pPr>
      <w:r w:rsidRPr="000749BA">
        <w:rPr>
          <w:rFonts w:ascii="Georgia Serif" w:eastAsia="Times New Roman" w:hAnsi="Georgia Serif" w:cs="Times New Roman"/>
          <w:color w:val="000000"/>
          <w:sz w:val="28"/>
          <w:szCs w:val="28"/>
          <w:shd w:val="clear" w:color="auto" w:fill="FFFFFF"/>
          <w:lang w:eastAsia="id-ID"/>
        </w:rPr>
        <w:t>Lihat pilihan-pilihan jawaban tersebut pada sisi kanan perhatikan durasi waktu yang tersedia, dan keterangan tombol navigasi berikut mohon dicermati.</w:t>
      </w:r>
    </w:p>
    <w:p w:rsidR="000749BA" w:rsidRPr="000749BA" w:rsidRDefault="000749BA" w:rsidP="000749BA">
      <w:pPr>
        <w:spacing w:after="0" w:line="240" w:lineRule="auto"/>
        <w:jc w:val="center"/>
        <w:rPr>
          <w:rFonts w:ascii="Georgia Serif" w:eastAsia="Times New Roman" w:hAnsi="Georgia Serif" w:cs="Times New Roman"/>
          <w:color w:val="000000"/>
          <w:sz w:val="28"/>
          <w:szCs w:val="28"/>
          <w:lang w:eastAsia="id-ID"/>
        </w:rPr>
      </w:pPr>
      <w:r w:rsidRPr="00F31134">
        <w:rPr>
          <w:rFonts w:ascii="Georgia Serif" w:eastAsia="Times New Roman" w:hAnsi="Georgia Serif" w:cs="Times New Roman"/>
          <w:noProof/>
          <w:color w:val="0000FF"/>
          <w:sz w:val="28"/>
          <w:szCs w:val="28"/>
          <w:lang w:eastAsia="id-ID"/>
        </w:rPr>
        <w:drawing>
          <wp:inline distT="0" distB="0" distL="0" distR="0">
            <wp:extent cx="6096000" cy="3429000"/>
            <wp:effectExtent l="19050" t="0" r="0" b="0"/>
            <wp:docPr id="3" name="Picture 3" descr="http://kkgjaro.blogspot.com/2015/10/download-petunjuk-pelaksanaan-pengisian.htm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kgjaro.blogspot.com/2015/10/download-petunjuk-pelaksanaan-pengisian.html">
                      <a:hlinkClick r:id="rId9"/>
                    </pic:cNvPr>
                    <pic:cNvPicPr>
                      <a:picLocks noChangeAspect="1" noChangeArrowheads="1"/>
                    </pic:cNvPicPr>
                  </pic:nvPicPr>
                  <pic:blipFill>
                    <a:blip r:embed="rId10"/>
                    <a:srcRect/>
                    <a:stretch>
                      <a:fillRect/>
                    </a:stretch>
                  </pic:blipFill>
                  <pic:spPr bwMode="auto">
                    <a:xfrm>
                      <a:off x="0" y="0"/>
                      <a:ext cx="6096000" cy="3429000"/>
                    </a:xfrm>
                    <a:prstGeom prst="rect">
                      <a:avLst/>
                    </a:prstGeom>
                    <a:noFill/>
                    <a:ln w="9525">
                      <a:noFill/>
                      <a:miter lim="800000"/>
                      <a:headEnd/>
                      <a:tailEnd/>
                    </a:ln>
                  </pic:spPr>
                </pic:pic>
              </a:graphicData>
            </a:graphic>
          </wp:inline>
        </w:drawing>
      </w:r>
    </w:p>
    <w:p w:rsidR="00F31134" w:rsidRDefault="000749BA" w:rsidP="000749BA">
      <w:pPr>
        <w:spacing w:after="0" w:line="240" w:lineRule="auto"/>
        <w:rPr>
          <w:rFonts w:ascii="Georgia Serif" w:eastAsia="Times New Roman" w:hAnsi="Georgia Serif" w:cs="Times New Roman"/>
          <w:color w:val="000000"/>
          <w:sz w:val="28"/>
          <w:szCs w:val="28"/>
          <w:shd w:val="clear" w:color="auto" w:fill="FFFFFF"/>
          <w:lang w:eastAsia="id-ID"/>
        </w:rPr>
      </w:pPr>
      <w:r w:rsidRPr="000749BA">
        <w:rPr>
          <w:rFonts w:ascii="Georgia Serif" w:eastAsia="Times New Roman" w:hAnsi="Georgia Serif" w:cs="Times New Roman"/>
          <w:color w:val="000000"/>
          <w:sz w:val="28"/>
          <w:szCs w:val="28"/>
          <w:lang w:eastAsia="id-ID"/>
        </w:rPr>
        <w:br/>
      </w:r>
      <w:r w:rsidRPr="000749BA">
        <w:rPr>
          <w:rFonts w:ascii="Georgia Serif" w:eastAsia="Times New Roman" w:hAnsi="Georgia Serif" w:cs="Times New Roman"/>
          <w:color w:val="000000"/>
          <w:sz w:val="28"/>
          <w:szCs w:val="28"/>
          <w:shd w:val="clear" w:color="auto" w:fill="FFFFFF"/>
          <w:lang w:eastAsia="id-ID"/>
        </w:rPr>
        <w:t>Jika sudah mengetahui fungsi tombol-tombol pilihan tersebut dalam proses menj</w:t>
      </w:r>
      <w:r w:rsidR="00F31134">
        <w:rPr>
          <w:rFonts w:ascii="Georgia Serif" w:eastAsia="Times New Roman" w:hAnsi="Georgia Serif" w:cs="Times New Roman"/>
          <w:color w:val="000000"/>
          <w:sz w:val="28"/>
          <w:szCs w:val="28"/>
          <w:shd w:val="clear" w:color="auto" w:fill="FFFFFF"/>
          <w:lang w:eastAsia="id-ID"/>
        </w:rPr>
        <w:t xml:space="preserve">awab soal UKG lebih mudah. </w:t>
      </w:r>
    </w:p>
    <w:p w:rsidR="000749BA" w:rsidRPr="000749BA" w:rsidRDefault="00F31134" w:rsidP="000749BA">
      <w:pPr>
        <w:spacing w:after="0" w:line="240" w:lineRule="auto"/>
        <w:rPr>
          <w:rFonts w:ascii="Times New Roman" w:eastAsia="Times New Roman" w:hAnsi="Times New Roman" w:cs="Times New Roman"/>
          <w:sz w:val="28"/>
          <w:szCs w:val="28"/>
          <w:lang w:eastAsia="id-ID"/>
        </w:rPr>
      </w:pPr>
      <w:r>
        <w:rPr>
          <w:rFonts w:ascii="Georgia Serif" w:eastAsia="Times New Roman" w:hAnsi="Georgia Serif" w:cs="Times New Roman"/>
          <w:color w:val="000000"/>
          <w:sz w:val="28"/>
          <w:szCs w:val="28"/>
          <w:shd w:val="clear" w:color="auto" w:fill="FFFFFF"/>
          <w:lang w:eastAsia="id-ID"/>
        </w:rPr>
        <w:lastRenderedPageBreak/>
        <w:t>J</w:t>
      </w:r>
      <w:r w:rsidR="000749BA" w:rsidRPr="000749BA">
        <w:rPr>
          <w:rFonts w:ascii="Georgia Serif" w:eastAsia="Times New Roman" w:hAnsi="Georgia Serif" w:cs="Times New Roman"/>
          <w:color w:val="000000"/>
          <w:sz w:val="28"/>
          <w:szCs w:val="28"/>
          <w:shd w:val="clear" w:color="auto" w:fill="FFFFFF"/>
          <w:lang w:eastAsia="id-ID"/>
        </w:rPr>
        <w:t>ika sudah selesai gunakan navigasi tombol kirim,</w:t>
      </w:r>
      <w:r w:rsidRPr="00F31134">
        <w:rPr>
          <w:rFonts w:ascii="Georgia Serif" w:eastAsia="Times New Roman" w:hAnsi="Georgia Serif" w:cs="Times New Roman"/>
          <w:color w:val="000000"/>
          <w:sz w:val="28"/>
          <w:szCs w:val="28"/>
          <w:shd w:val="clear" w:color="auto" w:fill="FFFFFF"/>
          <w:lang w:eastAsia="id-ID"/>
        </w:rPr>
        <w:t xml:space="preserve"> yakinkan jika jawaban peserta</w:t>
      </w:r>
      <w:r w:rsidR="000749BA" w:rsidRPr="000749BA">
        <w:rPr>
          <w:rFonts w:ascii="Georgia Serif" w:eastAsia="Times New Roman" w:hAnsi="Georgia Serif" w:cs="Times New Roman"/>
          <w:color w:val="000000"/>
          <w:sz w:val="28"/>
          <w:szCs w:val="28"/>
          <w:shd w:val="clear" w:color="auto" w:fill="FFFFFF"/>
          <w:lang w:eastAsia="id-ID"/>
        </w:rPr>
        <w:t xml:space="preserve"> sudah mantap baru konfirmasi kirim.</w:t>
      </w:r>
    </w:p>
    <w:p w:rsidR="000749BA" w:rsidRPr="000749BA" w:rsidRDefault="000749BA" w:rsidP="000749BA">
      <w:pPr>
        <w:spacing w:after="0" w:line="240" w:lineRule="auto"/>
        <w:jc w:val="center"/>
        <w:rPr>
          <w:rFonts w:ascii="Georgia Serif" w:eastAsia="Times New Roman" w:hAnsi="Georgia Serif" w:cs="Times New Roman"/>
          <w:color w:val="000000"/>
          <w:sz w:val="28"/>
          <w:szCs w:val="28"/>
          <w:lang w:eastAsia="id-ID"/>
        </w:rPr>
      </w:pPr>
      <w:r w:rsidRPr="00F31134">
        <w:rPr>
          <w:rFonts w:ascii="Georgia Serif" w:eastAsia="Times New Roman" w:hAnsi="Georgia Serif" w:cs="Times New Roman"/>
          <w:noProof/>
          <w:color w:val="0000FF"/>
          <w:sz w:val="28"/>
          <w:szCs w:val="28"/>
          <w:lang w:eastAsia="id-ID"/>
        </w:rPr>
        <w:drawing>
          <wp:inline distT="0" distB="0" distL="0" distR="0">
            <wp:extent cx="3048000" cy="1883410"/>
            <wp:effectExtent l="19050" t="0" r="0" b="0"/>
            <wp:docPr id="4" name="Picture 4" descr="http://kkgjaro.blogspot.com/2015/10/download-petunjuk-pelaksanaan-pengisian.htm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kgjaro.blogspot.com/2015/10/download-petunjuk-pelaksanaan-pengisian.html">
                      <a:hlinkClick r:id="rId11"/>
                    </pic:cNvPr>
                    <pic:cNvPicPr>
                      <a:picLocks noChangeAspect="1" noChangeArrowheads="1"/>
                    </pic:cNvPicPr>
                  </pic:nvPicPr>
                  <pic:blipFill>
                    <a:blip r:embed="rId12"/>
                    <a:srcRect/>
                    <a:stretch>
                      <a:fillRect/>
                    </a:stretch>
                  </pic:blipFill>
                  <pic:spPr bwMode="auto">
                    <a:xfrm>
                      <a:off x="0" y="0"/>
                      <a:ext cx="3048000" cy="1883410"/>
                    </a:xfrm>
                    <a:prstGeom prst="rect">
                      <a:avLst/>
                    </a:prstGeom>
                    <a:noFill/>
                    <a:ln w="9525">
                      <a:noFill/>
                      <a:miter lim="800000"/>
                      <a:headEnd/>
                      <a:tailEnd/>
                    </a:ln>
                  </pic:spPr>
                </pic:pic>
              </a:graphicData>
            </a:graphic>
          </wp:inline>
        </w:drawing>
      </w:r>
    </w:p>
    <w:p w:rsidR="000749BA" w:rsidRPr="000749BA" w:rsidRDefault="000749BA" w:rsidP="000749BA">
      <w:pPr>
        <w:spacing w:after="0" w:line="240" w:lineRule="auto"/>
        <w:rPr>
          <w:rFonts w:ascii="Times New Roman" w:eastAsia="Times New Roman" w:hAnsi="Times New Roman" w:cs="Times New Roman"/>
          <w:sz w:val="28"/>
          <w:szCs w:val="28"/>
          <w:lang w:eastAsia="id-ID"/>
        </w:rPr>
      </w:pPr>
      <w:r w:rsidRPr="000749BA">
        <w:rPr>
          <w:rFonts w:ascii="Georgia Serif" w:eastAsia="Times New Roman" w:hAnsi="Georgia Serif" w:cs="Times New Roman"/>
          <w:color w:val="000000"/>
          <w:sz w:val="28"/>
          <w:szCs w:val="28"/>
          <w:shd w:val="clear" w:color="auto" w:fill="FFFFFF"/>
          <w:lang w:eastAsia="id-ID"/>
        </w:rPr>
        <w:t>Jika sudah yakin, maka pilih ya muncul pilihan konfirmasi akhir melaksanakan ujian, selanjutnya maka akan dimunculka</w:t>
      </w:r>
      <w:r w:rsidR="00F31134" w:rsidRPr="00F31134">
        <w:rPr>
          <w:rFonts w:ascii="Georgia Serif" w:eastAsia="Times New Roman" w:hAnsi="Georgia Serif" w:cs="Times New Roman"/>
          <w:color w:val="000000"/>
          <w:sz w:val="28"/>
          <w:szCs w:val="28"/>
          <w:shd w:val="clear" w:color="auto" w:fill="FFFFFF"/>
          <w:lang w:eastAsia="id-ID"/>
        </w:rPr>
        <w:t>n nilai yang diperoleh peserta</w:t>
      </w:r>
      <w:r w:rsidRPr="000749BA">
        <w:rPr>
          <w:rFonts w:ascii="Georgia Serif" w:eastAsia="Times New Roman" w:hAnsi="Georgia Serif" w:cs="Times New Roman"/>
          <w:color w:val="000000"/>
          <w:sz w:val="28"/>
          <w:szCs w:val="28"/>
          <w:shd w:val="clear" w:color="auto" w:fill="FFFFFF"/>
          <w:lang w:eastAsia="id-ID"/>
        </w:rPr>
        <w:t xml:space="preserve"> dari UKG tersebut lihat seperti ini.</w:t>
      </w:r>
    </w:p>
    <w:p w:rsidR="000749BA" w:rsidRPr="000749BA" w:rsidRDefault="000749BA" w:rsidP="000749BA">
      <w:pPr>
        <w:spacing w:after="0" w:line="240" w:lineRule="auto"/>
        <w:jc w:val="center"/>
        <w:rPr>
          <w:rFonts w:ascii="Georgia Serif" w:eastAsia="Times New Roman" w:hAnsi="Georgia Serif" w:cs="Times New Roman"/>
          <w:color w:val="000000"/>
          <w:sz w:val="28"/>
          <w:szCs w:val="28"/>
          <w:lang w:eastAsia="id-ID"/>
        </w:rPr>
      </w:pPr>
      <w:r w:rsidRPr="00F31134">
        <w:rPr>
          <w:rFonts w:ascii="Georgia Serif" w:eastAsia="Times New Roman" w:hAnsi="Georgia Serif" w:cs="Times New Roman"/>
          <w:noProof/>
          <w:color w:val="0000FF"/>
          <w:sz w:val="28"/>
          <w:szCs w:val="28"/>
          <w:lang w:eastAsia="id-ID"/>
        </w:rPr>
        <w:drawing>
          <wp:inline distT="0" distB="0" distL="0" distR="0">
            <wp:extent cx="3048000" cy="2101215"/>
            <wp:effectExtent l="19050" t="0" r="0" b="0"/>
            <wp:docPr id="5" name="Picture 5" descr="http://kkgjaro.blogspot.com/2015/10/download-petunjuk-pelaksanaan-pengisian.htm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kgjaro.blogspot.com/2015/10/download-petunjuk-pelaksanaan-pengisian.html">
                      <a:hlinkClick r:id="rId13"/>
                    </pic:cNvPr>
                    <pic:cNvPicPr>
                      <a:picLocks noChangeAspect="1" noChangeArrowheads="1"/>
                    </pic:cNvPicPr>
                  </pic:nvPicPr>
                  <pic:blipFill>
                    <a:blip r:embed="rId14"/>
                    <a:srcRect/>
                    <a:stretch>
                      <a:fillRect/>
                    </a:stretch>
                  </pic:blipFill>
                  <pic:spPr bwMode="auto">
                    <a:xfrm>
                      <a:off x="0" y="0"/>
                      <a:ext cx="3048000" cy="2101215"/>
                    </a:xfrm>
                    <a:prstGeom prst="rect">
                      <a:avLst/>
                    </a:prstGeom>
                    <a:noFill/>
                    <a:ln w="9525">
                      <a:noFill/>
                      <a:miter lim="800000"/>
                      <a:headEnd/>
                      <a:tailEnd/>
                    </a:ln>
                  </pic:spPr>
                </pic:pic>
              </a:graphicData>
            </a:graphic>
          </wp:inline>
        </w:drawing>
      </w:r>
    </w:p>
    <w:p w:rsidR="00B8791E" w:rsidRPr="00F31134" w:rsidRDefault="000749BA" w:rsidP="000749BA">
      <w:pPr>
        <w:rPr>
          <w:sz w:val="28"/>
          <w:szCs w:val="28"/>
        </w:rPr>
      </w:pPr>
      <w:r w:rsidRPr="00F31134">
        <w:rPr>
          <w:sz w:val="28"/>
          <w:szCs w:val="28"/>
        </w:rPr>
        <w:t xml:space="preserve">CATATAN PENTING : </w:t>
      </w:r>
    </w:p>
    <w:p w:rsidR="000749BA" w:rsidRPr="00F31134" w:rsidRDefault="000749BA" w:rsidP="000749BA">
      <w:pPr>
        <w:pStyle w:val="ListParagraph"/>
        <w:numPr>
          <w:ilvl w:val="0"/>
          <w:numId w:val="1"/>
        </w:numPr>
        <w:rPr>
          <w:sz w:val="28"/>
          <w:szCs w:val="28"/>
        </w:rPr>
      </w:pPr>
      <w:r w:rsidRPr="00F31134">
        <w:rPr>
          <w:sz w:val="28"/>
          <w:szCs w:val="28"/>
        </w:rPr>
        <w:t xml:space="preserve">TAMPILAN BALOK BERNOMER DI SEBELAH </w:t>
      </w:r>
      <w:r w:rsidR="000B322A" w:rsidRPr="00F31134">
        <w:rPr>
          <w:sz w:val="28"/>
          <w:szCs w:val="28"/>
        </w:rPr>
        <w:t xml:space="preserve">KANAN MONITOR </w:t>
      </w:r>
      <w:r w:rsidRPr="00F31134">
        <w:rPr>
          <w:sz w:val="28"/>
          <w:szCs w:val="28"/>
        </w:rPr>
        <w:t>MERUPAKAN</w:t>
      </w:r>
      <w:r w:rsidR="000B322A" w:rsidRPr="00F31134">
        <w:rPr>
          <w:sz w:val="28"/>
          <w:szCs w:val="28"/>
        </w:rPr>
        <w:t xml:space="preserve"> JUMLAH SOAL YANG DIUJIKAN. JIKA BERWARNA MERAH BERARTI ANDA BELUM MELAKUKAN PILIHAN PADA NOMER SOAL UJIAN TERSEBUT, HIJAU BERARTI SOAL SUDAH DI JAWAB.</w:t>
      </w:r>
    </w:p>
    <w:p w:rsidR="000B322A" w:rsidRPr="00F31134" w:rsidRDefault="000B322A" w:rsidP="000B322A">
      <w:pPr>
        <w:pStyle w:val="ListParagraph"/>
        <w:numPr>
          <w:ilvl w:val="0"/>
          <w:numId w:val="2"/>
        </w:numPr>
        <w:rPr>
          <w:sz w:val="28"/>
          <w:szCs w:val="28"/>
        </w:rPr>
      </w:pPr>
      <w:r w:rsidRPr="00F31134">
        <w:rPr>
          <w:sz w:val="28"/>
          <w:szCs w:val="28"/>
        </w:rPr>
        <w:t>PESERTA BISA LANGSUNG MEMILIH SOAL NOMER BERAPA DULU YANG MAU DIKERJAKAN DENGAN CARA LANGSUNG MENGKLIK MENGGUNAKAN MOUSE PADA BALOK BERNOMER YG DITUJU.</w:t>
      </w:r>
    </w:p>
    <w:p w:rsidR="000B322A" w:rsidRPr="00F31134" w:rsidRDefault="000B322A" w:rsidP="000B322A">
      <w:pPr>
        <w:pStyle w:val="ListParagraph"/>
        <w:numPr>
          <w:ilvl w:val="0"/>
          <w:numId w:val="1"/>
        </w:numPr>
        <w:rPr>
          <w:sz w:val="28"/>
          <w:szCs w:val="28"/>
        </w:rPr>
      </w:pPr>
      <w:r w:rsidRPr="00F31134">
        <w:rPr>
          <w:sz w:val="28"/>
          <w:szCs w:val="28"/>
        </w:rPr>
        <w:t xml:space="preserve">PESERTA BISA MEMILIH JAWABAN  DENGAN CARA KLIK DENGAN POINTER ATAU MENGUNAKAN KEYBOARD (A-B-C-D MEWAKILI JAWABAN) DAN SPASI PADA KEYBOARD UNTUK MAJU KE SOAL BERIKUTNYA. </w:t>
      </w:r>
    </w:p>
    <w:p w:rsidR="000B322A" w:rsidRPr="00F31134" w:rsidRDefault="000B322A" w:rsidP="000B322A">
      <w:pPr>
        <w:pStyle w:val="ListParagraph"/>
        <w:numPr>
          <w:ilvl w:val="0"/>
          <w:numId w:val="1"/>
        </w:numPr>
        <w:rPr>
          <w:sz w:val="28"/>
          <w:szCs w:val="28"/>
        </w:rPr>
      </w:pPr>
      <w:r w:rsidRPr="00F31134">
        <w:rPr>
          <w:sz w:val="28"/>
          <w:szCs w:val="28"/>
        </w:rPr>
        <w:t>JAWABAN YANG DIPILIH AKAN BERKEDIP WARNA MERAH</w:t>
      </w:r>
    </w:p>
    <w:p w:rsidR="00F31134" w:rsidRPr="00F31134" w:rsidRDefault="00F31134" w:rsidP="000B322A">
      <w:pPr>
        <w:pStyle w:val="ListParagraph"/>
        <w:numPr>
          <w:ilvl w:val="0"/>
          <w:numId w:val="1"/>
        </w:numPr>
        <w:rPr>
          <w:sz w:val="28"/>
          <w:szCs w:val="28"/>
        </w:rPr>
      </w:pPr>
      <w:r w:rsidRPr="00F31134">
        <w:rPr>
          <w:sz w:val="28"/>
          <w:szCs w:val="28"/>
        </w:rPr>
        <w:t>MANFAATKAN WAKTU SEBAIK-BAIKNYA.</w:t>
      </w:r>
    </w:p>
    <w:p w:rsidR="00F31134" w:rsidRDefault="00F31134" w:rsidP="00F31134">
      <w:pPr>
        <w:pStyle w:val="ListParagraph"/>
      </w:pPr>
    </w:p>
    <w:p w:rsidR="00F31134" w:rsidRDefault="00F31134" w:rsidP="00F31134">
      <w:pPr>
        <w:jc w:val="center"/>
      </w:pPr>
      <w:r>
        <w:t>Ditulis Oleh</w:t>
      </w:r>
    </w:p>
    <w:p w:rsidR="00F31134" w:rsidRDefault="00F31134" w:rsidP="00F31134">
      <w:pPr>
        <w:jc w:val="center"/>
      </w:pPr>
      <w:r>
        <w:t>Operator TUKG 2015 SMP N 7 Kebumen</w:t>
      </w:r>
    </w:p>
    <w:p w:rsidR="00F31134" w:rsidRDefault="00F31134" w:rsidP="00F31134">
      <w:pPr>
        <w:jc w:val="center"/>
      </w:pPr>
      <w:r>
        <w:t>WAHYU (085647668872)</w:t>
      </w:r>
    </w:p>
    <w:p w:rsidR="000B322A" w:rsidRDefault="000B322A" w:rsidP="000B322A">
      <w:pPr>
        <w:ind w:left="360"/>
      </w:pPr>
    </w:p>
    <w:sectPr w:rsidR="000B322A" w:rsidSect="00F31134">
      <w:pgSz w:w="11907" w:h="18711"/>
      <w:pgMar w:top="1134"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7127A"/>
    <w:multiLevelType w:val="hybridMultilevel"/>
    <w:tmpl w:val="11AAED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57B7E1E"/>
    <w:multiLevelType w:val="hybridMultilevel"/>
    <w:tmpl w:val="4E2C6AA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ocumentProtection w:edit="forms" w:enforcement="1" w:cryptProviderType="rsaFull" w:cryptAlgorithmClass="hash" w:cryptAlgorithmType="typeAny" w:cryptAlgorithmSid="4" w:cryptSpinCount="50000" w:hash="OhoOWpG1SMXjzcALcmPiUPbxnBY=" w:salt="BUi0gcIUdARfuwF2B8ZOJg=="/>
  <w:defaultTabStop w:val="720"/>
  <w:characterSpacingControl w:val="doNotCompress"/>
  <w:compat/>
  <w:rsids>
    <w:rsidRoot w:val="000749BA"/>
    <w:rsid w:val="000749BA"/>
    <w:rsid w:val="000B322A"/>
    <w:rsid w:val="00252DBB"/>
    <w:rsid w:val="007024D7"/>
    <w:rsid w:val="00B8791E"/>
    <w:rsid w:val="00F3113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49BA"/>
    <w:rPr>
      <w:color w:val="0000FF"/>
      <w:u w:val="single"/>
    </w:rPr>
  </w:style>
  <w:style w:type="character" w:customStyle="1" w:styleId="apple-converted-space">
    <w:name w:val="apple-converted-space"/>
    <w:basedOn w:val="DefaultParagraphFont"/>
    <w:rsid w:val="000749BA"/>
  </w:style>
  <w:style w:type="paragraph" w:styleId="BalloonText">
    <w:name w:val="Balloon Text"/>
    <w:basedOn w:val="Normal"/>
    <w:link w:val="BalloonTextChar"/>
    <w:uiPriority w:val="99"/>
    <w:semiHidden/>
    <w:unhideWhenUsed/>
    <w:rsid w:val="00074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9BA"/>
    <w:rPr>
      <w:rFonts w:ascii="Tahoma" w:hAnsi="Tahoma" w:cs="Tahoma"/>
      <w:sz w:val="16"/>
      <w:szCs w:val="16"/>
    </w:rPr>
  </w:style>
  <w:style w:type="paragraph" w:styleId="ListParagraph">
    <w:name w:val="List Paragraph"/>
    <w:basedOn w:val="Normal"/>
    <w:uiPriority w:val="34"/>
    <w:qFormat/>
    <w:rsid w:val="000749BA"/>
    <w:pPr>
      <w:ind w:left="720"/>
      <w:contextualSpacing/>
    </w:pPr>
  </w:style>
</w:styles>
</file>

<file path=word/webSettings.xml><?xml version="1.0" encoding="utf-8"?>
<w:webSettings xmlns:r="http://schemas.openxmlformats.org/officeDocument/2006/relationships" xmlns:w="http://schemas.openxmlformats.org/wordprocessingml/2006/main">
  <w:divs>
    <w:div w:id="184721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loudstorage.loncat.pw/?go=aHR0cDovLzMuYnAuYmxvZ3Nwb3QuY29tLy1MOGdaNHhQbTdWWS9WaTJBSmVGQUdySS9BQUFBQUFBQUZuQS9fQUMyVnFYN0ZQRS9zMTYwMC9VS0clMkI1LnBuZw==" TargetMode="External"/><Relationship Id="rId3" Type="http://schemas.openxmlformats.org/officeDocument/2006/relationships/settings" Target="settings.xml"/><Relationship Id="rId7" Type="http://schemas.openxmlformats.org/officeDocument/2006/relationships/hyperlink" Target="http://cloudstorage.loncat.pw/?go=aHR0cDovLzEuYnAuYmxvZ3Nwb3QuY29tLy1OdTlNOFBUUVBuay9WaTEtY1JfWGV3SS9BQUFBQUFBQUZtZy9fbGNlM0gxQ2Vhay9zMTYwMC9VS0clMkIyLnBuZw=="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loudstorage.loncat.pw/?go=aHR0cDovLzMuYnAuYmxvZ3Nwb3QuY29tLy1BekRFbjhTQzZrYy9WaTFfaG9YcDVzSS9BQUFBQUFBQUZtMC9XWk1Vc3d2ZEktRS9zMTYwMC9VS0clMkI0LnBuZw==" TargetMode="External"/><Relationship Id="rId5" Type="http://schemas.openxmlformats.org/officeDocument/2006/relationships/hyperlink" Target="http://cloudstorage.loncat.pw/?go=aHR0cDovLzQuYnAuYmxvZ3Nwb3QuY29tLy1ELTN4Wi1NUHY2RS9WaTE5N25CTVhiSS9BQUFBQUFBQUZtWS9qNkxDbUd0Z2tjTS9zMTYwMC9VS0clMkIxLnBuZw=="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cloudstorage.loncat.pw/?go=aHR0cDovLzMuYnAuYmxvZ3Nwb3QuY29tLy1jZ1VCR3ZQanNONC9WaTEtOGJONlRjSS9BQUFBQUFBQUZtby9CTEZBSlBKOVhIWS9zMTYwMC9VS0clMkIzLnBuZw=="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SMPN 7 Kebumen</dc:creator>
  <cp:lastModifiedBy>SMPN 7 Kebumen</cp:lastModifiedBy>
  <cp:revision>3</cp:revision>
  <dcterms:created xsi:type="dcterms:W3CDTF">2015-10-28T14:23:00Z</dcterms:created>
  <dcterms:modified xsi:type="dcterms:W3CDTF">2015-10-28T14:26:00Z</dcterms:modified>
</cp:coreProperties>
</file>